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DDA24" w14:textId="65C7469D" w:rsidR="006123F2" w:rsidRDefault="0090154D" w:rsidP="00FD0230">
      <w:pPr>
        <w:jc w:val="center"/>
        <w:rPr>
          <w:rFonts w:ascii="Times New Roman" w:hAnsi="Times New Roman" w:cs="Times New Roman"/>
          <w:sz w:val="24"/>
          <w:szCs w:val="24"/>
        </w:rPr>
      </w:pPr>
      <w:r w:rsidRPr="0090154D">
        <w:rPr>
          <w:rFonts w:ascii="Times New Roman" w:hAnsi="Times New Roman" w:cs="Times New Roman"/>
          <w:sz w:val="24"/>
          <w:szCs w:val="24"/>
        </w:rPr>
        <w:t>Appendix S1.3.5 - Trail Balances_LGHK</w:t>
      </w:r>
    </w:p>
    <w:p w14:paraId="3DE08FD8" w14:textId="77777777" w:rsidR="00FD0230" w:rsidRPr="00FD0230" w:rsidRDefault="00FD0230">
      <w:pPr>
        <w:rPr>
          <w:rFonts w:ascii="Times New Roman" w:hAnsi="Times New Roman" w:cs="Times New Roman"/>
          <w:sz w:val="24"/>
          <w:szCs w:val="24"/>
        </w:rPr>
      </w:pPr>
    </w:p>
    <w:p w14:paraId="2A44F440" w14:textId="1A8198F4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90154D">
        <w:rPr>
          <w:rFonts w:ascii="Times New Roman" w:hAnsi="Times New Roman" w:cs="Times New Roman" w:hint="eastAsia"/>
          <w:sz w:val="24"/>
          <w:szCs w:val="24"/>
        </w:rPr>
        <w:t>trail balances</w:t>
      </w:r>
      <w:r w:rsidRPr="00633C5E">
        <w:rPr>
          <w:rFonts w:ascii="Times New Roman" w:hAnsi="Times New Roman" w:cs="Times New Roman"/>
          <w:sz w:val="24"/>
          <w:szCs w:val="24"/>
        </w:rPr>
        <w:t xml:space="preserve"> information,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123F2"/>
    <w:rsid w:val="00633C5E"/>
    <w:rsid w:val="0090154D"/>
    <w:rsid w:val="00FD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Frank Hang</cp:lastModifiedBy>
  <cp:revision>4</cp:revision>
  <dcterms:created xsi:type="dcterms:W3CDTF">2024-03-14T20:48:00Z</dcterms:created>
  <dcterms:modified xsi:type="dcterms:W3CDTF">2024-03-14T21:13:00Z</dcterms:modified>
</cp:coreProperties>
</file>